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3174" w14:textId="77777777" w:rsidR="008C12EC" w:rsidRDefault="00000000">
      <w:r>
        <w:t>Naam bewoner</w:t>
      </w:r>
    </w:p>
    <w:p w14:paraId="04231319" w14:textId="77777777" w:rsidR="008C12EC" w:rsidRDefault="00000000">
      <w:r>
        <w:t>Clientnummer</w:t>
      </w:r>
    </w:p>
    <w:p w14:paraId="50A06565" w14:textId="77777777" w:rsidR="008C12EC" w:rsidRDefault="008C12EC"/>
    <w:p w14:paraId="345EC030" w14:textId="77777777" w:rsidR="00141DFC" w:rsidRDefault="00000000" w:rsidP="00141DFC">
      <w:pPr>
        <w:pStyle w:val="Geenafstand"/>
      </w:pPr>
      <w:r>
        <w:t>Binnen de locatie waar u of uw naaste woont,</w:t>
      </w:r>
      <w:r w:rsidR="00B54A90">
        <w:t xml:space="preserve"> werken </w:t>
      </w:r>
      <w:r>
        <w:t>wij met</w:t>
      </w:r>
      <w:r w:rsidR="00D00048">
        <w:t xml:space="preserve"> </w:t>
      </w:r>
      <w:r w:rsidR="00845A29">
        <w:t>toezichthoudend domotica</w:t>
      </w:r>
      <w:r w:rsidR="00F73160">
        <w:t>. D</w:t>
      </w:r>
      <w:r w:rsidR="00D00048">
        <w:t xml:space="preserve">it systeem </w:t>
      </w:r>
      <w:r w:rsidR="00F316D2">
        <w:t>ondersteund</w:t>
      </w:r>
      <w:r w:rsidR="00F73160">
        <w:t xml:space="preserve"> de zelfregie en de veiligheid van uw naaste. </w:t>
      </w:r>
    </w:p>
    <w:p w14:paraId="31FFCBE1" w14:textId="77777777" w:rsidR="00C428AE" w:rsidRDefault="00000000" w:rsidP="00141DFC">
      <w:pPr>
        <w:pStyle w:val="Geenafstand"/>
      </w:pPr>
      <w:r>
        <w:t xml:space="preserve">Zorgmedewerkers krijgen een signaal als zich op de kamer een </w:t>
      </w:r>
      <w:r w:rsidR="00C82332">
        <w:t>gebeurtenis</w:t>
      </w:r>
      <w:r>
        <w:t xml:space="preserve"> voordoet waarbij de zelfregie niet toereikend is en of de veiligheid in het geding is.</w:t>
      </w:r>
      <w:r w:rsidR="001C0C0C">
        <w:t xml:space="preserve"> Het domotica systeem is ondersteunend aan de zorg</w:t>
      </w:r>
      <w:r w:rsidR="00AD2D16">
        <w:t>.</w:t>
      </w:r>
      <w:r w:rsidR="001C0C0C">
        <w:t xml:space="preserve"> </w:t>
      </w:r>
    </w:p>
    <w:p w14:paraId="3D3D336E" w14:textId="77777777" w:rsidR="00141DFC" w:rsidRDefault="00141DFC" w:rsidP="00141DFC">
      <w:pPr>
        <w:pStyle w:val="Geenafstand"/>
      </w:pPr>
    </w:p>
    <w:p w14:paraId="6FEAE1BE" w14:textId="77777777" w:rsidR="00DD1D38" w:rsidRDefault="00000000" w:rsidP="001C0C0C">
      <w:pPr>
        <w:pStyle w:val="Geenafstand"/>
      </w:pPr>
      <w:r>
        <w:t>Na het ontvangen van een melding kunnen geautoriseerde zorgmedewerkers</w:t>
      </w:r>
      <w:r w:rsidR="006E6239">
        <w:t>, in veel gevallen,</w:t>
      </w:r>
      <w:r>
        <w:t xml:space="preserve"> </w:t>
      </w:r>
      <w:r w:rsidR="004C3CE6">
        <w:t>op af</w:t>
      </w:r>
      <w:r w:rsidR="00D60648">
        <w:t>stand via een beeld en of een geluidsverbinding</w:t>
      </w:r>
      <w:r w:rsidR="00845A29">
        <w:t xml:space="preserve"> (standaard luisteren en optioneel spreken) contact maken met de kamer om een </w:t>
      </w:r>
      <w:r w:rsidR="00141DFC">
        <w:t>beoordeling</w:t>
      </w:r>
      <w:r w:rsidR="00845A29">
        <w:t xml:space="preserve"> te </w:t>
      </w:r>
      <w:r w:rsidR="00141DFC">
        <w:t>doen</w:t>
      </w:r>
      <w:r w:rsidR="00845A29">
        <w:t xml:space="preserve"> van de situatie</w:t>
      </w:r>
      <w:r w:rsidR="00C82332">
        <w:t>.</w:t>
      </w:r>
      <w:r w:rsidR="00845A29">
        <w:t xml:space="preserve"> </w:t>
      </w:r>
      <w:r w:rsidR="00141DFC">
        <w:t xml:space="preserve">Het ontvangen van een signaal en de mogelijkheid om op afstand de situatie te beoordelen komt de efficiëntie te goede. </w:t>
      </w:r>
      <w:r w:rsidR="001C0C0C">
        <w:t xml:space="preserve">De beelden worden niet opgeslagen. </w:t>
      </w:r>
      <w:r w:rsidR="00141DFC">
        <w:t>In de badkamer kan nooit op afstand meegekeken worden.</w:t>
      </w:r>
      <w:r w:rsidR="008E746E">
        <w:t xml:space="preserve"> </w:t>
      </w:r>
    </w:p>
    <w:p w14:paraId="20E32D9C" w14:textId="77777777" w:rsidR="001C0C0C" w:rsidRDefault="001C0C0C" w:rsidP="001C0C0C">
      <w:pPr>
        <w:pStyle w:val="Geenafstand"/>
      </w:pPr>
    </w:p>
    <w:p w14:paraId="46598F9D" w14:textId="77777777" w:rsidR="00141DFC" w:rsidRPr="002E5149" w:rsidRDefault="00000000" w:rsidP="00F73160">
      <w:r>
        <w:t>Gebeurtenissen die door het systeem</w:t>
      </w:r>
      <w:r w:rsidR="00201CCF">
        <w:t xml:space="preserve"> waargenomen kunnen worden zijn onder andere;</w:t>
      </w:r>
      <w:r>
        <w:t xml:space="preserve"> onrustig in bed, betreden of verlaten van bed, badkamer en kamer. </w:t>
      </w:r>
      <w:r w:rsidR="00AD2D16">
        <w:t>Het systeem kan op pauze gezet worden op het moment dat de zorg</w:t>
      </w:r>
      <w:r>
        <w:t xml:space="preserve"> en/of bezoek bij uw naaste</w:t>
      </w:r>
      <w:r w:rsidR="00AD2D16">
        <w:t xml:space="preserve"> aanwezig is. </w:t>
      </w:r>
    </w:p>
    <w:p w14:paraId="74E760FC" w14:textId="77777777" w:rsidR="00B54A90" w:rsidRPr="002E5149" w:rsidRDefault="00000000" w:rsidP="00F73160">
      <w:r w:rsidRPr="002E5149">
        <w:t>Wij vragen uw toestemming voor de inzet van deze toezichthoudende domotica</w:t>
      </w:r>
      <w:r w:rsidR="002C0FBD" w:rsidRPr="002E5149">
        <w:t>.</w:t>
      </w:r>
      <w:r w:rsidR="00C800A4">
        <w:t xml:space="preserve"> Deze toestemming kan op elk moment weer worden ingetrokken. </w:t>
      </w:r>
    </w:p>
    <w:p w14:paraId="6B80936A" w14:textId="77777777" w:rsidR="001C0C0C" w:rsidRDefault="00000000" w:rsidP="00F73160">
      <w:r>
        <w:t xml:space="preserve">Als u of uw vertegenwoordiger geen toestemming geeft voor de inzet van de technologie kan er sprake zijn van ‘onvrijwillige zorg’. </w:t>
      </w:r>
      <w:r w:rsidR="00DE1FDB" w:rsidRPr="00DE1FDB">
        <w:t>Onvrijwillige zorg kan verleend worden als dat noodzakelijk is om ‘ernstig nadeel’ te voorkomen.</w:t>
      </w:r>
      <w:r w:rsidR="00DE1FDB">
        <w:t xml:space="preserve"> </w:t>
      </w:r>
      <w:r>
        <w:t>Bij onvrijwillige zorg moet aan diverse eisen worden voldaan om alsnog domotica (of andere zorg) te mogen toepassen.</w:t>
      </w:r>
    </w:p>
    <w:p w14:paraId="3EA42AB1" w14:textId="77777777" w:rsidR="001C0C0C" w:rsidRDefault="001C0C0C" w:rsidP="00F73160"/>
    <w:p w14:paraId="3B069268" w14:textId="77777777" w:rsidR="002C0FBD" w:rsidRDefault="00000000">
      <w:r>
        <w:t>Client of 1</w:t>
      </w:r>
      <w:r w:rsidRPr="002C0FBD">
        <w:rPr>
          <w:vertAlign w:val="superscript"/>
        </w:rPr>
        <w:t>e</w:t>
      </w:r>
      <w:r>
        <w:t xml:space="preserve"> contactpersoon / wettelijk vertegenwoordiger* (doorhalen wat niet van toepassing is)</w:t>
      </w:r>
    </w:p>
    <w:p w14:paraId="062B6BEA" w14:textId="77777777" w:rsidR="002C0FBD" w:rsidRDefault="002C0FBD"/>
    <w:p w14:paraId="4AD7921A" w14:textId="77777777" w:rsidR="008C12EC" w:rsidRDefault="00000000">
      <w:r>
        <w:t>Datum</w:t>
      </w:r>
      <w:r w:rsidR="002C0FBD">
        <w:t>:</w:t>
      </w:r>
    </w:p>
    <w:p w14:paraId="4B0CBBB9" w14:textId="77777777" w:rsidR="00306215" w:rsidRDefault="00000000">
      <w:r>
        <w:t>Akkoord</w:t>
      </w:r>
    </w:p>
    <w:p w14:paraId="428A7E99" w14:textId="77777777" w:rsidR="008C12EC" w:rsidRDefault="008C12EC"/>
    <w:p w14:paraId="56279DFB" w14:textId="77777777" w:rsidR="008C12EC" w:rsidRDefault="00000000">
      <w:r>
        <w:t>_______________</w:t>
      </w:r>
    </w:p>
    <w:p w14:paraId="48E47D53" w14:textId="77777777" w:rsidR="00306215" w:rsidRDefault="00306215"/>
    <w:sectPr w:rsidR="003062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EEC79" w14:textId="77777777" w:rsidR="009626D7" w:rsidRDefault="009626D7">
      <w:pPr>
        <w:spacing w:after="0" w:line="240" w:lineRule="auto"/>
      </w:pPr>
      <w:r>
        <w:separator/>
      </w:r>
    </w:p>
  </w:endnote>
  <w:endnote w:type="continuationSeparator" w:id="0">
    <w:p w14:paraId="7CBD7F5E" w14:textId="77777777" w:rsidR="009626D7" w:rsidRDefault="0096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0035" w14:textId="77777777" w:rsidR="00AA76C6" w:rsidRPr="00AA76C6" w:rsidRDefault="00000000" w:rsidP="00AA76C6">
    <w:pPr>
      <w:pStyle w:val="Voettekst"/>
      <w:rPr>
        <w:sz w:val="18"/>
      </w:rPr>
    </w:pPr>
    <w:r w:rsidRPr="00AA76C6">
      <w:rPr>
        <w:sz w:val="18"/>
      </w:rPr>
      <w:t>*de 1</w:t>
    </w:r>
    <w:r w:rsidRPr="00AA76C6">
      <w:rPr>
        <w:sz w:val="18"/>
        <w:vertAlign w:val="superscript"/>
      </w:rPr>
      <w:t>e</w:t>
    </w:r>
    <w:r w:rsidRPr="00AA76C6">
      <w:rPr>
        <w:sz w:val="18"/>
      </w:rPr>
      <w:t xml:space="preserve"> contactpersoon of wettelijk vertegenwoordiger kan alleen toestemming geven als de cliënt dit niet meer zelf kan.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681D" w14:textId="77777777" w:rsidR="009626D7" w:rsidRDefault="009626D7">
      <w:pPr>
        <w:spacing w:after="0" w:line="240" w:lineRule="auto"/>
      </w:pPr>
      <w:r>
        <w:separator/>
      </w:r>
    </w:p>
  </w:footnote>
  <w:footnote w:type="continuationSeparator" w:id="0">
    <w:p w14:paraId="3E16140E" w14:textId="77777777" w:rsidR="009626D7" w:rsidRDefault="00962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D2B6" w14:textId="4FBB217F" w:rsidR="00B35DBC" w:rsidRDefault="00A74703" w:rsidP="00A74703">
    <w:pPr>
      <w:pStyle w:val="Koptekst"/>
      <w:numPr>
        <w:ilvl w:val="12"/>
        <w:numId w:val="0"/>
      </w:numPr>
      <w:pBdr>
        <w:bottom w:val="single" w:sz="6" w:space="0" w:color="auto"/>
      </w:pBdr>
      <w:tabs>
        <w:tab w:val="clear" w:pos="4536"/>
        <w:tab w:val="left" w:pos="793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900DDED" wp14:editId="2C65F80C">
          <wp:simplePos x="0" y="0"/>
          <wp:positionH relativeFrom="column">
            <wp:posOffset>4986655</wp:posOffset>
          </wp:positionH>
          <wp:positionV relativeFrom="paragraph">
            <wp:posOffset>7620</wp:posOffset>
          </wp:positionV>
          <wp:extent cx="1254760" cy="589280"/>
          <wp:effectExtent l="0" t="0" r="2540" b="1270"/>
          <wp:wrapThrough wrapText="bothSides">
            <wp:wrapPolygon edited="0">
              <wp:start x="0" y="0"/>
              <wp:lineTo x="0" y="20948"/>
              <wp:lineTo x="21316" y="20948"/>
              <wp:lineTo x="21316" y="0"/>
              <wp:lineTo x="0" y="0"/>
            </wp:wrapPolygon>
          </wp:wrapThrough>
          <wp:docPr id="877083259" name="Afbeelding 1" descr="Afbeelding met Lettertype, tekst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83259" name="Afbeelding 1" descr="Afbeelding met Lettertype, tekst, Graphics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76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t xml:space="preserve">    </w:t>
    </w:r>
    <w:r>
      <w:tab/>
    </w:r>
    <w:r>
      <w:tab/>
    </w:r>
  </w:p>
  <w:p w14:paraId="6B635007" w14:textId="77777777" w:rsidR="00B35DBC" w:rsidRDefault="00B35DBC" w:rsidP="00306215">
    <w:pPr>
      <w:pStyle w:val="Koptekst"/>
      <w:numPr>
        <w:ilvl w:val="12"/>
        <w:numId w:val="0"/>
      </w:numPr>
      <w:pBdr>
        <w:bottom w:val="single" w:sz="6" w:space="0" w:color="auto"/>
      </w:pBdr>
      <w:tabs>
        <w:tab w:val="clear" w:pos="4536"/>
        <w:tab w:val="right" w:pos="10065"/>
      </w:tabs>
    </w:pPr>
  </w:p>
  <w:p w14:paraId="5C021A6C" w14:textId="77777777" w:rsidR="00306215" w:rsidRDefault="00000000" w:rsidP="00306215">
    <w:pPr>
      <w:pStyle w:val="Koptekst"/>
      <w:numPr>
        <w:ilvl w:val="12"/>
        <w:numId w:val="0"/>
      </w:numPr>
      <w:pBdr>
        <w:bottom w:val="single" w:sz="6" w:space="0" w:color="auto"/>
      </w:pBdr>
      <w:tabs>
        <w:tab w:val="clear" w:pos="4536"/>
        <w:tab w:val="right" w:pos="10065"/>
      </w:tabs>
    </w:pPr>
    <w:r>
      <w:t xml:space="preserve">Toestemmingsformulier toezichthoudende </w:t>
    </w:r>
    <w:proofErr w:type="spellStart"/>
    <w:r>
      <w:t>domotica</w:t>
    </w:r>
    <w:proofErr w:type="spellEnd"/>
  </w:p>
  <w:p w14:paraId="57BC8C9B" w14:textId="77777777" w:rsidR="00306215" w:rsidRPr="00AA76C6" w:rsidRDefault="00306215" w:rsidP="00306215">
    <w:pPr>
      <w:pStyle w:val="Koptekst"/>
      <w:tabs>
        <w:tab w:val="clear" w:pos="4536"/>
        <w:tab w:val="clear" w:pos="9072"/>
        <w:tab w:val="left" w:pos="7246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C4915"/>
    <w:multiLevelType w:val="hybridMultilevel"/>
    <w:tmpl w:val="C55AB91C"/>
    <w:lvl w:ilvl="0" w:tplc="87403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63D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DE71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8BB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09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98F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41A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405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6233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54898"/>
    <w:multiLevelType w:val="hybridMultilevel"/>
    <w:tmpl w:val="A36A8A96"/>
    <w:lvl w:ilvl="0" w:tplc="6E74DB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8CC61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F001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DE03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881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1881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A9F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8DF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EFA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35CCF"/>
    <w:multiLevelType w:val="multilevel"/>
    <w:tmpl w:val="7DCE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720572">
    <w:abstractNumId w:val="0"/>
  </w:num>
  <w:num w:numId="2" w16cid:durableId="1780954175">
    <w:abstractNumId w:val="2"/>
  </w:num>
  <w:num w:numId="3" w16cid:durableId="1202285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215"/>
    <w:rsid w:val="00012E49"/>
    <w:rsid w:val="00050320"/>
    <w:rsid w:val="00141DFC"/>
    <w:rsid w:val="001B187C"/>
    <w:rsid w:val="001C0C0C"/>
    <w:rsid w:val="00201CCF"/>
    <w:rsid w:val="002C0FBD"/>
    <w:rsid w:val="002E5149"/>
    <w:rsid w:val="00306215"/>
    <w:rsid w:val="004840D8"/>
    <w:rsid w:val="004C3CE6"/>
    <w:rsid w:val="00540E4B"/>
    <w:rsid w:val="005C0AD5"/>
    <w:rsid w:val="00632A6E"/>
    <w:rsid w:val="006E6239"/>
    <w:rsid w:val="007851CD"/>
    <w:rsid w:val="0080437D"/>
    <w:rsid w:val="00845A29"/>
    <w:rsid w:val="008C12EC"/>
    <w:rsid w:val="008E746E"/>
    <w:rsid w:val="009626D7"/>
    <w:rsid w:val="009D7F3A"/>
    <w:rsid w:val="00A74703"/>
    <w:rsid w:val="00AA76C6"/>
    <w:rsid w:val="00AD2D16"/>
    <w:rsid w:val="00B35DBC"/>
    <w:rsid w:val="00B54A90"/>
    <w:rsid w:val="00C21AB9"/>
    <w:rsid w:val="00C428AE"/>
    <w:rsid w:val="00C800A4"/>
    <w:rsid w:val="00C82332"/>
    <w:rsid w:val="00D00048"/>
    <w:rsid w:val="00D60648"/>
    <w:rsid w:val="00DB51DD"/>
    <w:rsid w:val="00DD1D38"/>
    <w:rsid w:val="00DE1FDB"/>
    <w:rsid w:val="00EF79A3"/>
    <w:rsid w:val="00F316D2"/>
    <w:rsid w:val="00F73160"/>
    <w:rsid w:val="05F3CB28"/>
    <w:rsid w:val="25412208"/>
    <w:rsid w:val="29EEEBB7"/>
    <w:rsid w:val="636A40F9"/>
    <w:rsid w:val="7F7FF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7830C"/>
  <w15:chartTrackingRefBased/>
  <w15:docId w15:val="{96C3EA76-9E06-4950-B715-D628B99E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621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06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6215"/>
  </w:style>
  <w:style w:type="paragraph" w:styleId="Voettekst">
    <w:name w:val="footer"/>
    <w:basedOn w:val="Standaard"/>
    <w:link w:val="VoettekstChar"/>
    <w:uiPriority w:val="99"/>
    <w:unhideWhenUsed/>
    <w:rsid w:val="00306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6215"/>
  </w:style>
  <w:style w:type="table" w:styleId="Tabelraster">
    <w:name w:val="Table Grid"/>
    <w:basedOn w:val="Standaardtabel"/>
    <w:uiPriority w:val="39"/>
    <w:rsid w:val="0030621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00048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540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141DFC"/>
    <w:pPr>
      <w:spacing w:after="0" w:line="240" w:lineRule="auto"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D2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2D16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21A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21A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Lentis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Menco Weerstand</dc:creator>
  <cp:lastModifiedBy>Anouchka van Breugel</cp:lastModifiedBy>
  <cp:revision>2</cp:revision>
  <dcterms:created xsi:type="dcterms:W3CDTF">2026-01-19T10:59:00Z</dcterms:created>
  <dcterms:modified xsi:type="dcterms:W3CDTF">2026-01-19T10:59:00Z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okies">
    <vt:lpwstr>[{"Name":"ASP.NET_SessionId","Value":"ckq2tlh5vy5rs5pwtmfhxo5a","Path":"/","Domain":"dignis.zenya.work"}]</vt:lpwstr>
  </property>
  <property fmtid="{D5CDD505-2E9C-101B-9397-08002B2CF9AE}" pid="3" name="cookies1">
    <vt:lpwstr>[{"Name":"ASP.NET_SessionId","Value":"ckq2tlh5vy5rs5pwtmfhxo5a","Path":"/","Domain":"dignis.zenya.work"},{"Name":"Authorization","Value":"eyJhbGciOiJIUzI1NiIsInR5cCI6IkpXVCJ9.eyJuYW1laWQiOiJhM2U4YzJjMy0zOWMyLTRjOGItYjJmMy00MWY4ZDMxOTlhNDkiLCJFbWFpbEFkZHJl</vt:lpwstr>
  </property>
  <property fmtid="{D5CDD505-2E9C-101B-9397-08002B2CF9AE}" pid="4" name="cookies2">
    <vt:lpwstr>c3MiOiJhLmlkZW1hQGxlbnRpcy5vbm1pY3Jvc29mdC5jb20iLCJMYW5ndWFnZSI6Im5sLU5MIiwiVXNlck5hbWUiOiJBbm5lbG90IElkZW1hIiwiRGF0ZUZvcm1hdCI6ImRkLU1NLXl5eXkiLCJBdXRvTG9naW4iOiIxIiwiU3VwcG9ydEFjY291bnQiOiIwIiwibmJmIjoxNzAwNTUzNDEyLCJleHAiOjE3MDE3NjMwMTIsImlhdCI6MTcwMDU</vt:lpwstr>
  </property>
  <property fmtid="{D5CDD505-2E9C-101B-9397-08002B2CF9AE}" pid="5" name="cookies3">
    <vt:lpwstr>1MzQxMn0.J3LVf7QqWPXI9tE128xhRdEh8Rf4pgJnBfZ4k1tv_p4","Path":"/","Domain":"dignis.zenya.work"}]</vt:lpwstr>
  </property>
  <property fmtid="{D5CDD505-2E9C-101B-9397-08002B2CF9AE}" pid="6" name="ignoresslcertificateproblems">
    <vt:lpwstr>1</vt:lpwstr>
  </property>
</Properties>
</file>